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C6" w:rsidRDefault="00094DC6" w:rsidP="00133502">
      <w:pPr>
        <w:spacing w:line="360" w:lineRule="auto"/>
        <w:rPr>
          <w:rFonts w:ascii="Comic Sans MS" w:hAnsi="Comic Sans MS" w:cstheme="minorHAnsi"/>
          <w:sz w:val="26"/>
          <w:szCs w:val="26"/>
        </w:rPr>
      </w:pPr>
    </w:p>
    <w:tbl>
      <w:tblPr>
        <w:tblpPr w:leftFromText="180" w:rightFromText="180" w:vertAnchor="text" w:tblpX="-743" w:tblpY="1"/>
        <w:tblOverlap w:val="neve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4"/>
        <w:gridCol w:w="3847"/>
      </w:tblGrid>
      <w:tr w:rsidR="00CE03D2" w:rsidTr="00FF1B99">
        <w:trPr>
          <w:trHeight w:val="570"/>
        </w:trPr>
        <w:tc>
          <w:tcPr>
            <w:tcW w:w="10121" w:type="dxa"/>
            <w:gridSpan w:val="2"/>
          </w:tcPr>
          <w:p w:rsidR="00CE03D2" w:rsidRDefault="00CE03D2" w:rsidP="00FF1B99">
            <w:pPr>
              <w:spacing w:line="360" w:lineRule="auto"/>
              <w:jc w:val="center"/>
              <w:rPr>
                <w:rFonts w:ascii="Comic Sans MS" w:hAnsi="Comic Sans MS"/>
                <w:sz w:val="26"/>
                <w:szCs w:val="26"/>
              </w:rPr>
            </w:pPr>
            <w:r>
              <w:rPr>
                <w:rFonts w:ascii="Comic Sans MS" w:hAnsi="Comic Sans MS"/>
                <w:sz w:val="26"/>
                <w:szCs w:val="26"/>
              </w:rPr>
              <w:t>An English Experience</w:t>
            </w:r>
          </w:p>
        </w:tc>
      </w:tr>
      <w:tr w:rsidR="00CE03D2" w:rsidTr="00FF1B99">
        <w:trPr>
          <w:trHeight w:val="3300"/>
        </w:trPr>
        <w:tc>
          <w:tcPr>
            <w:tcW w:w="6274" w:type="dxa"/>
          </w:tcPr>
          <w:p w:rsidR="00CE03D2" w:rsidRPr="00A911BC" w:rsidRDefault="00A911BC" w:rsidP="00FF1B99">
            <w:pPr>
              <w:spacing w:line="240" w:lineRule="auto"/>
              <w:rPr>
                <w:rFonts w:ascii="Comic Sans MS" w:hAnsi="Comic Sans MS" w:cstheme="minorHAnsi"/>
                <w:sz w:val="26"/>
                <w:szCs w:val="26"/>
              </w:rPr>
            </w:pPr>
            <w:r>
              <w:rPr>
                <w:rFonts w:ascii="Comic Sans MS" w:hAnsi="Comic Sans MS" w:cstheme="minorHAnsi"/>
                <w:sz w:val="26"/>
                <w:szCs w:val="26"/>
              </w:rPr>
              <w:t>I am not sure if I should be writing about an</w:t>
            </w:r>
            <w:r w:rsidR="00FF1B99">
              <w:rPr>
                <w:rFonts w:ascii="Comic Sans MS" w:hAnsi="Comic Sans MS" w:cstheme="minorHAnsi"/>
                <w:sz w:val="26"/>
                <w:szCs w:val="26"/>
              </w:rPr>
              <w:t xml:space="preserve">                  </w:t>
            </w:r>
            <w:r>
              <w:rPr>
                <w:rFonts w:ascii="Comic Sans MS" w:hAnsi="Comic Sans MS" w:cstheme="minorHAnsi"/>
                <w:sz w:val="26"/>
                <w:szCs w:val="26"/>
              </w:rPr>
              <w:t xml:space="preserve">English experience or an American experience. I am pleasantly surprised to report that neither one has lived up to my expectations.  To date I have not met a moaning whinging </w:t>
            </w:r>
            <w:proofErr w:type="spellStart"/>
            <w:r>
              <w:rPr>
                <w:rFonts w:ascii="Comic Sans MS" w:hAnsi="Comic Sans MS" w:cstheme="minorHAnsi"/>
                <w:sz w:val="26"/>
                <w:szCs w:val="26"/>
              </w:rPr>
              <w:t>Pom</w:t>
            </w:r>
            <w:proofErr w:type="spellEnd"/>
            <w:r>
              <w:rPr>
                <w:rFonts w:ascii="Comic Sans MS" w:hAnsi="Comic Sans MS" w:cstheme="minorHAnsi"/>
                <w:sz w:val="26"/>
                <w:szCs w:val="26"/>
              </w:rPr>
              <w:t xml:space="preserve"> or a loud brash American.  The people I have engaged with have been considerate, helpful and caring.</w:t>
            </w:r>
          </w:p>
        </w:tc>
        <w:tc>
          <w:tcPr>
            <w:tcW w:w="3847" w:type="dxa"/>
          </w:tcPr>
          <w:p w:rsidR="00A911BC" w:rsidRDefault="00FF1B99" w:rsidP="00FF1B99">
            <w:pPr>
              <w:spacing w:line="360" w:lineRule="auto"/>
              <w:rPr>
                <w:rFonts w:ascii="Comic Sans MS" w:hAnsi="Comic Sans MS"/>
                <w:sz w:val="26"/>
                <w:szCs w:val="26"/>
              </w:rPr>
            </w:pPr>
            <w:r>
              <w:rPr>
                <w:rFonts w:ascii="Comic Sans MS" w:hAnsi="Comic Sans MS"/>
                <w:noProof/>
                <w:sz w:val="26"/>
                <w:szCs w:val="26"/>
                <w:lang w:eastAsia="en-NZ"/>
              </w:rPr>
              <w:drawing>
                <wp:inline distT="0" distB="0" distL="0" distR="0">
                  <wp:extent cx="2286000" cy="1719481"/>
                  <wp:effectExtent l="19050" t="0" r="0" b="0"/>
                  <wp:docPr id="141" name="Picture 140" descr="DSC0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36.jpg"/>
                          <pic:cNvPicPr/>
                        </pic:nvPicPr>
                        <pic:blipFill>
                          <a:blip r:embed="rId7" cstate="print"/>
                          <a:stretch>
                            <a:fillRect/>
                          </a:stretch>
                        </pic:blipFill>
                        <pic:spPr>
                          <a:xfrm>
                            <a:off x="0" y="0"/>
                            <a:ext cx="2327445" cy="1750655"/>
                          </a:xfrm>
                          <a:prstGeom prst="rect">
                            <a:avLst/>
                          </a:prstGeom>
                        </pic:spPr>
                      </pic:pic>
                    </a:graphicData>
                  </a:graphic>
                </wp:inline>
              </w:drawing>
            </w:r>
          </w:p>
        </w:tc>
      </w:tr>
      <w:tr w:rsidR="00A911BC" w:rsidTr="00FF1B99">
        <w:trPr>
          <w:trHeight w:val="3300"/>
        </w:trPr>
        <w:tc>
          <w:tcPr>
            <w:tcW w:w="6274" w:type="dxa"/>
          </w:tcPr>
          <w:p w:rsidR="00A911BC" w:rsidRDefault="00A911BC" w:rsidP="00FF1B99">
            <w:pPr>
              <w:spacing w:line="240" w:lineRule="auto"/>
              <w:rPr>
                <w:rFonts w:ascii="Comic Sans MS" w:hAnsi="Comic Sans MS" w:cstheme="minorHAnsi"/>
                <w:sz w:val="26"/>
                <w:szCs w:val="26"/>
              </w:rPr>
            </w:pPr>
            <w:r>
              <w:rPr>
                <w:rFonts w:ascii="Comic Sans MS" w:hAnsi="Comic Sans MS" w:cstheme="minorHAnsi"/>
                <w:sz w:val="26"/>
                <w:szCs w:val="26"/>
              </w:rPr>
              <w:t>Both of these experiences have been taking place under blue skies, bright sunshine and warm summer days in County Surrey.  The mature trees, green grass and manicured gardens in the University grounds lend themselves to creating a visual English masterpiece.</w:t>
            </w:r>
          </w:p>
        </w:tc>
        <w:tc>
          <w:tcPr>
            <w:tcW w:w="3847" w:type="dxa"/>
          </w:tcPr>
          <w:p w:rsidR="00A911BC" w:rsidRDefault="0015009C" w:rsidP="00FF1B99">
            <w:pPr>
              <w:spacing w:line="360" w:lineRule="auto"/>
              <w:rPr>
                <w:rFonts w:ascii="Comic Sans MS" w:hAnsi="Comic Sans MS"/>
                <w:noProof/>
                <w:sz w:val="26"/>
                <w:szCs w:val="26"/>
                <w:lang w:eastAsia="en-NZ"/>
              </w:rPr>
            </w:pPr>
            <w:r>
              <w:rPr>
                <w:rFonts w:ascii="Comic Sans MS" w:hAnsi="Comic Sans MS"/>
                <w:noProof/>
                <w:sz w:val="26"/>
                <w:szCs w:val="26"/>
                <w:lang w:eastAsia="en-NZ"/>
              </w:rPr>
              <w:drawing>
                <wp:inline distT="0" distB="0" distL="0" distR="0">
                  <wp:extent cx="1533525" cy="2044757"/>
                  <wp:effectExtent l="19050" t="0" r="0" b="0"/>
                  <wp:docPr id="11" name="Picture 10" descr="DSC0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28.JPG"/>
                          <pic:cNvPicPr/>
                        </pic:nvPicPr>
                        <pic:blipFill>
                          <a:blip r:embed="rId8" cstate="print"/>
                          <a:stretch>
                            <a:fillRect/>
                          </a:stretch>
                        </pic:blipFill>
                        <pic:spPr>
                          <a:xfrm>
                            <a:off x="0" y="0"/>
                            <a:ext cx="1533864" cy="2045210"/>
                          </a:xfrm>
                          <a:prstGeom prst="rect">
                            <a:avLst/>
                          </a:prstGeom>
                        </pic:spPr>
                      </pic:pic>
                    </a:graphicData>
                  </a:graphic>
                </wp:inline>
              </w:drawing>
            </w:r>
          </w:p>
        </w:tc>
      </w:tr>
      <w:tr w:rsidR="00B45964" w:rsidTr="00FF1B99">
        <w:trPr>
          <w:trHeight w:val="3300"/>
        </w:trPr>
        <w:tc>
          <w:tcPr>
            <w:tcW w:w="6274" w:type="dxa"/>
          </w:tcPr>
          <w:p w:rsidR="00B45964" w:rsidRDefault="00B45964" w:rsidP="00FF1B99">
            <w:pPr>
              <w:spacing w:line="240" w:lineRule="auto"/>
              <w:rPr>
                <w:rFonts w:ascii="Comic Sans MS" w:hAnsi="Comic Sans MS" w:cstheme="minorHAnsi"/>
                <w:sz w:val="26"/>
                <w:szCs w:val="26"/>
              </w:rPr>
            </w:pPr>
            <w:r>
              <w:rPr>
                <w:rFonts w:ascii="Comic Sans MS" w:hAnsi="Comic Sans MS" w:cstheme="minorHAnsi"/>
                <w:sz w:val="26"/>
                <w:szCs w:val="26"/>
              </w:rPr>
              <w:t xml:space="preserve">The first of the field trips were also not what I would have expected, to study the evolution and history of an English Pub.  No one in the group dallied we chose the location and made our way quickly there.  I arrived at ‘The Keep’ to find it met all the criteria; old, brick, and named.  The interior was cheerful and quaint, it felt and looked a little cluttered with the many tables, nick </w:t>
            </w:r>
            <w:proofErr w:type="spellStart"/>
            <w:r>
              <w:rPr>
                <w:rFonts w:ascii="Comic Sans MS" w:hAnsi="Comic Sans MS" w:cstheme="minorHAnsi"/>
                <w:sz w:val="26"/>
                <w:szCs w:val="26"/>
              </w:rPr>
              <w:t>nacks</w:t>
            </w:r>
            <w:proofErr w:type="spellEnd"/>
            <w:r>
              <w:rPr>
                <w:rFonts w:ascii="Comic Sans MS" w:hAnsi="Comic Sans MS" w:cstheme="minorHAnsi"/>
                <w:sz w:val="26"/>
                <w:szCs w:val="26"/>
              </w:rPr>
              <w:t xml:space="preserve"> and trinkets in such a small area.  However it certainly conveyed the feeling that many a jug had been raised to Queen and country under this roof.</w:t>
            </w:r>
          </w:p>
        </w:tc>
        <w:tc>
          <w:tcPr>
            <w:tcW w:w="3847" w:type="dxa"/>
          </w:tcPr>
          <w:p w:rsidR="00B45964" w:rsidRDefault="0015009C" w:rsidP="00FF1B99">
            <w:pPr>
              <w:spacing w:line="360" w:lineRule="auto"/>
              <w:rPr>
                <w:rFonts w:ascii="Comic Sans MS" w:hAnsi="Comic Sans MS"/>
                <w:noProof/>
                <w:sz w:val="26"/>
                <w:szCs w:val="26"/>
                <w:lang w:eastAsia="en-NZ"/>
              </w:rPr>
            </w:pPr>
            <w:r>
              <w:rPr>
                <w:rFonts w:ascii="Comic Sans MS" w:hAnsi="Comic Sans MS"/>
                <w:noProof/>
                <w:sz w:val="26"/>
                <w:szCs w:val="26"/>
                <w:lang w:eastAsia="en-NZ"/>
              </w:rPr>
              <w:drawing>
                <wp:inline distT="0" distB="0" distL="0" distR="0">
                  <wp:extent cx="885800" cy="1181100"/>
                  <wp:effectExtent l="19050" t="0" r="0" b="0"/>
                  <wp:docPr id="21" name="Picture 20" descr="DSC0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05.JPG"/>
                          <pic:cNvPicPr/>
                        </pic:nvPicPr>
                        <pic:blipFill>
                          <a:blip r:embed="rId9" cstate="print"/>
                          <a:stretch>
                            <a:fillRect/>
                          </a:stretch>
                        </pic:blipFill>
                        <pic:spPr>
                          <a:xfrm>
                            <a:off x="0" y="0"/>
                            <a:ext cx="887573" cy="1183464"/>
                          </a:xfrm>
                          <a:prstGeom prst="rect">
                            <a:avLst/>
                          </a:prstGeom>
                        </pic:spPr>
                      </pic:pic>
                    </a:graphicData>
                  </a:graphic>
                </wp:inline>
              </w:drawing>
            </w:r>
            <w:r>
              <w:rPr>
                <w:rFonts w:ascii="Comic Sans MS" w:hAnsi="Comic Sans MS"/>
                <w:noProof/>
                <w:sz w:val="26"/>
                <w:szCs w:val="26"/>
                <w:lang w:eastAsia="en-NZ"/>
              </w:rPr>
              <w:t xml:space="preserve">       </w:t>
            </w:r>
            <w:r>
              <w:rPr>
                <w:rFonts w:ascii="Comic Sans MS" w:hAnsi="Comic Sans MS"/>
                <w:noProof/>
                <w:sz w:val="26"/>
                <w:szCs w:val="26"/>
                <w:lang w:eastAsia="en-NZ"/>
              </w:rPr>
              <w:drawing>
                <wp:inline distT="0" distB="0" distL="0" distR="0">
                  <wp:extent cx="847725" cy="1130331"/>
                  <wp:effectExtent l="19050" t="0" r="9525" b="0"/>
                  <wp:docPr id="23" name="Picture 21" descr="DSC0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07.JPG"/>
                          <pic:cNvPicPr/>
                        </pic:nvPicPr>
                        <pic:blipFill>
                          <a:blip r:embed="rId10" cstate="print"/>
                          <a:stretch>
                            <a:fillRect/>
                          </a:stretch>
                        </pic:blipFill>
                        <pic:spPr>
                          <a:xfrm>
                            <a:off x="0" y="0"/>
                            <a:ext cx="850704" cy="1134303"/>
                          </a:xfrm>
                          <a:prstGeom prst="rect">
                            <a:avLst/>
                          </a:prstGeom>
                        </pic:spPr>
                      </pic:pic>
                    </a:graphicData>
                  </a:graphic>
                </wp:inline>
              </w:drawing>
            </w:r>
          </w:p>
          <w:p w:rsidR="00B45964" w:rsidRPr="00B45964" w:rsidRDefault="0015009C" w:rsidP="00FF1B99">
            <w:pPr>
              <w:rPr>
                <w:rFonts w:ascii="Comic Sans MS" w:hAnsi="Comic Sans MS"/>
                <w:sz w:val="26"/>
                <w:szCs w:val="26"/>
                <w:lang w:eastAsia="en-NZ"/>
              </w:rPr>
            </w:pPr>
            <w:r>
              <w:rPr>
                <w:rFonts w:ascii="Comic Sans MS" w:hAnsi="Comic Sans MS"/>
                <w:noProof/>
                <w:sz w:val="26"/>
                <w:szCs w:val="26"/>
                <w:lang w:eastAsia="en-NZ"/>
              </w:rPr>
              <w:drawing>
                <wp:inline distT="0" distB="0" distL="0" distR="0">
                  <wp:extent cx="1765358" cy="1323975"/>
                  <wp:effectExtent l="19050" t="0" r="6292" b="0"/>
                  <wp:docPr id="24" name="Picture 23" descr="DSC0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11.JPG"/>
                          <pic:cNvPicPr/>
                        </pic:nvPicPr>
                        <pic:blipFill>
                          <a:blip r:embed="rId11" cstate="print"/>
                          <a:stretch>
                            <a:fillRect/>
                          </a:stretch>
                        </pic:blipFill>
                        <pic:spPr>
                          <a:xfrm>
                            <a:off x="0" y="0"/>
                            <a:ext cx="1765296" cy="1323929"/>
                          </a:xfrm>
                          <a:prstGeom prst="rect">
                            <a:avLst/>
                          </a:prstGeom>
                        </pic:spPr>
                      </pic:pic>
                    </a:graphicData>
                  </a:graphic>
                </wp:inline>
              </w:drawing>
            </w:r>
          </w:p>
        </w:tc>
      </w:tr>
      <w:tr w:rsidR="008A00E6" w:rsidTr="00FF1B99">
        <w:trPr>
          <w:trHeight w:val="3300"/>
        </w:trPr>
        <w:tc>
          <w:tcPr>
            <w:tcW w:w="6274" w:type="dxa"/>
          </w:tcPr>
          <w:p w:rsidR="008A00E6" w:rsidRDefault="008A00E6" w:rsidP="00FF1B99">
            <w:pPr>
              <w:spacing w:line="240" w:lineRule="auto"/>
              <w:rPr>
                <w:rFonts w:ascii="Comic Sans MS" w:hAnsi="Comic Sans MS" w:cstheme="minorHAnsi"/>
                <w:sz w:val="26"/>
                <w:szCs w:val="26"/>
              </w:rPr>
            </w:pPr>
            <w:r>
              <w:rPr>
                <w:rFonts w:ascii="Comic Sans MS" w:hAnsi="Comic Sans MS" w:cstheme="minorHAnsi"/>
                <w:sz w:val="26"/>
                <w:szCs w:val="26"/>
              </w:rPr>
              <w:lastRenderedPageBreak/>
              <w:t xml:space="preserve">The bar staff were very accommodating when we enquired about the ale and vintage thereof, we were offered a sample of each.  By the time a decision was made about the drink of choice from ale, apple cider to </w:t>
            </w:r>
            <w:proofErr w:type="spellStart"/>
            <w:r>
              <w:rPr>
                <w:rFonts w:ascii="Comic Sans MS" w:hAnsi="Comic Sans MS" w:cstheme="minorHAnsi"/>
                <w:sz w:val="26"/>
                <w:szCs w:val="26"/>
              </w:rPr>
              <w:t>Pimms</w:t>
            </w:r>
            <w:proofErr w:type="spellEnd"/>
            <w:r>
              <w:rPr>
                <w:rFonts w:ascii="Comic Sans MS" w:hAnsi="Comic Sans MS" w:cstheme="minorHAnsi"/>
                <w:sz w:val="26"/>
                <w:szCs w:val="26"/>
              </w:rPr>
              <w:t xml:space="preserve"> we were all on our merry way.  </w:t>
            </w:r>
          </w:p>
          <w:p w:rsidR="008A00E6" w:rsidRDefault="008A00E6" w:rsidP="00FF1B99">
            <w:pPr>
              <w:spacing w:line="360" w:lineRule="auto"/>
              <w:rPr>
                <w:rFonts w:ascii="Comic Sans MS" w:hAnsi="Comic Sans MS" w:cstheme="minorHAnsi"/>
                <w:sz w:val="26"/>
                <w:szCs w:val="26"/>
              </w:rPr>
            </w:pPr>
          </w:p>
        </w:tc>
        <w:tc>
          <w:tcPr>
            <w:tcW w:w="3847" w:type="dxa"/>
          </w:tcPr>
          <w:p w:rsidR="008A00E6" w:rsidRDefault="002752BE" w:rsidP="00FF1B99">
            <w:pPr>
              <w:spacing w:line="360" w:lineRule="auto"/>
              <w:rPr>
                <w:rFonts w:ascii="Comic Sans MS" w:hAnsi="Comic Sans MS"/>
                <w:noProof/>
                <w:sz w:val="26"/>
                <w:szCs w:val="26"/>
                <w:lang w:eastAsia="en-NZ"/>
              </w:rPr>
            </w:pPr>
            <w:r>
              <w:rPr>
                <w:rFonts w:ascii="Comic Sans MS" w:hAnsi="Comic Sans MS"/>
                <w:noProof/>
                <w:sz w:val="26"/>
                <w:szCs w:val="26"/>
                <w:lang w:eastAsia="en-NZ"/>
              </w:rPr>
              <w:drawing>
                <wp:inline distT="0" distB="0" distL="0" distR="0">
                  <wp:extent cx="1590675" cy="2119369"/>
                  <wp:effectExtent l="19050" t="0" r="9525" b="0"/>
                  <wp:docPr id="26" name="Picture 25" descr="Do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na.jpg"/>
                          <pic:cNvPicPr/>
                        </pic:nvPicPr>
                        <pic:blipFill>
                          <a:blip r:embed="rId12" cstate="print"/>
                          <a:stretch>
                            <a:fillRect/>
                          </a:stretch>
                        </pic:blipFill>
                        <pic:spPr>
                          <a:xfrm>
                            <a:off x="0" y="0"/>
                            <a:ext cx="1590426" cy="2119037"/>
                          </a:xfrm>
                          <a:prstGeom prst="rect">
                            <a:avLst/>
                          </a:prstGeom>
                        </pic:spPr>
                      </pic:pic>
                    </a:graphicData>
                  </a:graphic>
                </wp:inline>
              </w:drawing>
            </w:r>
          </w:p>
        </w:tc>
      </w:tr>
      <w:tr w:rsidR="00B45964" w:rsidTr="001741B0">
        <w:trPr>
          <w:trHeight w:val="2921"/>
        </w:trPr>
        <w:tc>
          <w:tcPr>
            <w:tcW w:w="6274" w:type="dxa"/>
          </w:tcPr>
          <w:p w:rsidR="00B45964" w:rsidRDefault="001F1958" w:rsidP="00FF1B99">
            <w:pPr>
              <w:spacing w:line="240" w:lineRule="auto"/>
              <w:rPr>
                <w:rFonts w:ascii="Comic Sans MS" w:hAnsi="Comic Sans MS" w:cstheme="minorHAnsi"/>
                <w:sz w:val="26"/>
                <w:szCs w:val="26"/>
              </w:rPr>
            </w:pPr>
            <w:r>
              <w:rPr>
                <w:rFonts w:ascii="Comic Sans MS" w:hAnsi="Comic Sans MS" w:cstheme="minorHAnsi"/>
                <w:sz w:val="26"/>
                <w:szCs w:val="26"/>
              </w:rPr>
              <w:t>The food not forgotten an order was placed for a traditional pub lunch the Ploughman’s Platter.  The Platter set out on a wooden board consisted of; a bread bun, a small bowl of fruit chutney, three wedges of cheeses, an apple, butter, celery sticks, a pickled onion and lettuce salad.  It was a refreshing and filling nibble.</w:t>
            </w:r>
          </w:p>
        </w:tc>
        <w:tc>
          <w:tcPr>
            <w:tcW w:w="3847" w:type="dxa"/>
          </w:tcPr>
          <w:p w:rsidR="00B45964" w:rsidRDefault="009D4009" w:rsidP="00FF1B99">
            <w:pPr>
              <w:spacing w:line="360" w:lineRule="auto"/>
              <w:rPr>
                <w:rFonts w:ascii="Comic Sans MS" w:hAnsi="Comic Sans MS"/>
                <w:noProof/>
                <w:sz w:val="26"/>
                <w:szCs w:val="26"/>
                <w:lang w:eastAsia="en-NZ"/>
              </w:rPr>
            </w:pPr>
            <w:r>
              <w:rPr>
                <w:rFonts w:ascii="Comic Sans MS" w:hAnsi="Comic Sans MS"/>
                <w:noProof/>
                <w:sz w:val="26"/>
                <w:szCs w:val="26"/>
                <w:lang w:eastAsia="en-NZ"/>
              </w:rPr>
              <w:drawing>
                <wp:inline distT="0" distB="0" distL="0" distR="0">
                  <wp:extent cx="2258967" cy="1695450"/>
                  <wp:effectExtent l="19050" t="0" r="7983" b="0"/>
                  <wp:docPr id="27" name="Picture 26" descr="Ploughmans Pla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ughmans Platter.jpg"/>
                          <pic:cNvPicPr/>
                        </pic:nvPicPr>
                        <pic:blipFill>
                          <a:blip r:embed="rId13" cstate="print"/>
                          <a:stretch>
                            <a:fillRect/>
                          </a:stretch>
                        </pic:blipFill>
                        <pic:spPr>
                          <a:xfrm>
                            <a:off x="0" y="0"/>
                            <a:ext cx="2258049" cy="1694761"/>
                          </a:xfrm>
                          <a:prstGeom prst="rect">
                            <a:avLst/>
                          </a:prstGeom>
                        </pic:spPr>
                      </pic:pic>
                    </a:graphicData>
                  </a:graphic>
                </wp:inline>
              </w:drawing>
            </w:r>
          </w:p>
        </w:tc>
      </w:tr>
      <w:tr w:rsidR="001741B0" w:rsidTr="001741B0">
        <w:trPr>
          <w:trHeight w:val="2921"/>
        </w:trPr>
        <w:tc>
          <w:tcPr>
            <w:tcW w:w="6274" w:type="dxa"/>
          </w:tcPr>
          <w:p w:rsidR="001741B0" w:rsidRDefault="00E801BF" w:rsidP="00E801BF">
            <w:pPr>
              <w:spacing w:line="240" w:lineRule="auto"/>
              <w:rPr>
                <w:rFonts w:ascii="Comic Sans MS" w:hAnsi="Comic Sans MS" w:cstheme="minorHAnsi"/>
                <w:sz w:val="26"/>
                <w:szCs w:val="26"/>
              </w:rPr>
            </w:pPr>
            <w:r>
              <w:rPr>
                <w:rFonts w:ascii="Comic Sans MS" w:hAnsi="Comic Sans MS" w:cstheme="minorHAnsi"/>
                <w:sz w:val="26"/>
                <w:szCs w:val="26"/>
              </w:rPr>
              <w:t>The hospitality and service was as charming as the surroundings.  Once lunch was over and the dishes cleared away patrons were able to choose from a selection of games provided by the establishment.  It is be very easy to relax and enjoy the company of friends in an English Pub, a great experience.</w:t>
            </w:r>
          </w:p>
        </w:tc>
        <w:tc>
          <w:tcPr>
            <w:tcW w:w="3847" w:type="dxa"/>
          </w:tcPr>
          <w:p w:rsidR="001741B0" w:rsidRDefault="00E801BF" w:rsidP="00FF1B99">
            <w:pPr>
              <w:spacing w:line="360" w:lineRule="auto"/>
              <w:rPr>
                <w:rFonts w:ascii="Comic Sans MS" w:hAnsi="Comic Sans MS"/>
                <w:noProof/>
                <w:sz w:val="26"/>
                <w:szCs w:val="26"/>
                <w:lang w:eastAsia="en-NZ"/>
              </w:rPr>
            </w:pPr>
            <w:r>
              <w:rPr>
                <w:rFonts w:ascii="Comic Sans MS" w:hAnsi="Comic Sans MS"/>
                <w:noProof/>
                <w:sz w:val="26"/>
                <w:szCs w:val="26"/>
                <w:lang w:eastAsia="en-NZ"/>
              </w:rPr>
              <w:drawing>
                <wp:inline distT="0" distB="0" distL="0" distR="0">
                  <wp:extent cx="2209800" cy="1658548"/>
                  <wp:effectExtent l="19050" t="0" r="0" b="0"/>
                  <wp:docPr id="1" name="Picture 0" descr="DSC0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09.JPG"/>
                          <pic:cNvPicPr/>
                        </pic:nvPicPr>
                        <pic:blipFill>
                          <a:blip r:embed="rId14" cstate="print"/>
                          <a:stretch>
                            <a:fillRect/>
                          </a:stretch>
                        </pic:blipFill>
                        <pic:spPr>
                          <a:xfrm>
                            <a:off x="0" y="0"/>
                            <a:ext cx="2208902" cy="1657874"/>
                          </a:xfrm>
                          <a:prstGeom prst="rect">
                            <a:avLst/>
                          </a:prstGeom>
                        </pic:spPr>
                      </pic:pic>
                    </a:graphicData>
                  </a:graphic>
                </wp:inline>
              </w:drawing>
            </w:r>
          </w:p>
        </w:tc>
      </w:tr>
    </w:tbl>
    <w:p w:rsidR="0019740F" w:rsidRPr="00133502" w:rsidRDefault="008A00E6" w:rsidP="00133502">
      <w:pPr>
        <w:spacing w:line="360" w:lineRule="auto"/>
        <w:rPr>
          <w:rFonts w:ascii="Comic Sans MS" w:hAnsi="Comic Sans MS"/>
          <w:sz w:val="26"/>
          <w:szCs w:val="26"/>
        </w:rPr>
      </w:pPr>
      <w:r>
        <w:rPr>
          <w:rFonts w:ascii="Comic Sans MS" w:hAnsi="Comic Sans MS"/>
          <w:sz w:val="26"/>
          <w:szCs w:val="26"/>
        </w:rPr>
        <w:br w:type="textWrapping" w:clear="all"/>
      </w:r>
    </w:p>
    <w:sectPr w:rsidR="0019740F" w:rsidRPr="00133502" w:rsidSect="00104C0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B3" w:rsidRDefault="001938B3" w:rsidP="00FF1B99">
      <w:pPr>
        <w:spacing w:after="0" w:line="240" w:lineRule="auto"/>
      </w:pPr>
      <w:r>
        <w:separator/>
      </w:r>
    </w:p>
  </w:endnote>
  <w:endnote w:type="continuationSeparator" w:id="0">
    <w:p w:rsidR="001938B3" w:rsidRDefault="001938B3" w:rsidP="00FF1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B3" w:rsidRDefault="001938B3" w:rsidP="00FF1B99">
      <w:pPr>
        <w:spacing w:after="0" w:line="240" w:lineRule="auto"/>
      </w:pPr>
      <w:r>
        <w:separator/>
      </w:r>
    </w:p>
  </w:footnote>
  <w:footnote w:type="continuationSeparator" w:id="0">
    <w:p w:rsidR="001938B3" w:rsidRDefault="001938B3" w:rsidP="00FF1B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7131"/>
    <w:rsid w:val="00010E43"/>
    <w:rsid w:val="00094DC6"/>
    <w:rsid w:val="000B048D"/>
    <w:rsid w:val="000E3E87"/>
    <w:rsid w:val="00104C0D"/>
    <w:rsid w:val="0011145B"/>
    <w:rsid w:val="00111A95"/>
    <w:rsid w:val="00122011"/>
    <w:rsid w:val="00133502"/>
    <w:rsid w:val="00136432"/>
    <w:rsid w:val="0015009C"/>
    <w:rsid w:val="00170A28"/>
    <w:rsid w:val="001741B0"/>
    <w:rsid w:val="0019295E"/>
    <w:rsid w:val="001938B3"/>
    <w:rsid w:val="0019740F"/>
    <w:rsid w:val="001975F8"/>
    <w:rsid w:val="001B5CBA"/>
    <w:rsid w:val="001D30E9"/>
    <w:rsid w:val="001F1958"/>
    <w:rsid w:val="0020082F"/>
    <w:rsid w:val="00212866"/>
    <w:rsid w:val="002266B8"/>
    <w:rsid w:val="002752BE"/>
    <w:rsid w:val="00275A31"/>
    <w:rsid w:val="002A551C"/>
    <w:rsid w:val="002E0DF2"/>
    <w:rsid w:val="002E152B"/>
    <w:rsid w:val="002F68A3"/>
    <w:rsid w:val="00305CDD"/>
    <w:rsid w:val="00324285"/>
    <w:rsid w:val="00331797"/>
    <w:rsid w:val="00402C95"/>
    <w:rsid w:val="004667FA"/>
    <w:rsid w:val="005046F6"/>
    <w:rsid w:val="005647E1"/>
    <w:rsid w:val="00591C4C"/>
    <w:rsid w:val="00594701"/>
    <w:rsid w:val="005B6809"/>
    <w:rsid w:val="005C61FF"/>
    <w:rsid w:val="005D20D2"/>
    <w:rsid w:val="005E2043"/>
    <w:rsid w:val="006265BA"/>
    <w:rsid w:val="00634921"/>
    <w:rsid w:val="006478D1"/>
    <w:rsid w:val="00650D1C"/>
    <w:rsid w:val="00675C0E"/>
    <w:rsid w:val="0068121F"/>
    <w:rsid w:val="006D2D0F"/>
    <w:rsid w:val="007B784D"/>
    <w:rsid w:val="007E1E19"/>
    <w:rsid w:val="007E220B"/>
    <w:rsid w:val="00861CEF"/>
    <w:rsid w:val="00884D9C"/>
    <w:rsid w:val="00890A34"/>
    <w:rsid w:val="00896FA8"/>
    <w:rsid w:val="00897131"/>
    <w:rsid w:val="008A00E6"/>
    <w:rsid w:val="008A4D79"/>
    <w:rsid w:val="008A6A5F"/>
    <w:rsid w:val="008B4B5F"/>
    <w:rsid w:val="008C27D9"/>
    <w:rsid w:val="008E3873"/>
    <w:rsid w:val="009175D4"/>
    <w:rsid w:val="009337EB"/>
    <w:rsid w:val="00967050"/>
    <w:rsid w:val="009D4009"/>
    <w:rsid w:val="009D433E"/>
    <w:rsid w:val="009F1516"/>
    <w:rsid w:val="00A128B2"/>
    <w:rsid w:val="00A22706"/>
    <w:rsid w:val="00A357E3"/>
    <w:rsid w:val="00A365AD"/>
    <w:rsid w:val="00A8438A"/>
    <w:rsid w:val="00A911BC"/>
    <w:rsid w:val="00AA5873"/>
    <w:rsid w:val="00AA75D1"/>
    <w:rsid w:val="00B027C6"/>
    <w:rsid w:val="00B45964"/>
    <w:rsid w:val="00B73B04"/>
    <w:rsid w:val="00BC13C7"/>
    <w:rsid w:val="00BD6BE0"/>
    <w:rsid w:val="00C35EA4"/>
    <w:rsid w:val="00C50A83"/>
    <w:rsid w:val="00C74452"/>
    <w:rsid w:val="00C83CBE"/>
    <w:rsid w:val="00CE03D2"/>
    <w:rsid w:val="00CE5FD4"/>
    <w:rsid w:val="00CE7808"/>
    <w:rsid w:val="00D23349"/>
    <w:rsid w:val="00D37A59"/>
    <w:rsid w:val="00D51949"/>
    <w:rsid w:val="00D67CE5"/>
    <w:rsid w:val="00DA559C"/>
    <w:rsid w:val="00DC155B"/>
    <w:rsid w:val="00DF7C41"/>
    <w:rsid w:val="00E216A9"/>
    <w:rsid w:val="00E24721"/>
    <w:rsid w:val="00E3223D"/>
    <w:rsid w:val="00E42D1E"/>
    <w:rsid w:val="00E64A3B"/>
    <w:rsid w:val="00E801BF"/>
    <w:rsid w:val="00EB2E98"/>
    <w:rsid w:val="00EC7CE3"/>
    <w:rsid w:val="00EE65C7"/>
    <w:rsid w:val="00F30759"/>
    <w:rsid w:val="00F422A2"/>
    <w:rsid w:val="00F71103"/>
    <w:rsid w:val="00F978AC"/>
    <w:rsid w:val="00FF1B9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759"/>
    <w:rPr>
      <w:rFonts w:ascii="Tahoma" w:hAnsi="Tahoma" w:cs="Tahoma"/>
      <w:sz w:val="16"/>
      <w:szCs w:val="16"/>
    </w:rPr>
  </w:style>
  <w:style w:type="paragraph" w:styleId="Header">
    <w:name w:val="header"/>
    <w:basedOn w:val="Normal"/>
    <w:link w:val="HeaderChar"/>
    <w:uiPriority w:val="99"/>
    <w:semiHidden/>
    <w:unhideWhenUsed/>
    <w:rsid w:val="00FF1B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1B99"/>
  </w:style>
  <w:style w:type="paragraph" w:styleId="Footer">
    <w:name w:val="footer"/>
    <w:basedOn w:val="Normal"/>
    <w:link w:val="FooterChar"/>
    <w:uiPriority w:val="99"/>
    <w:semiHidden/>
    <w:unhideWhenUsed/>
    <w:rsid w:val="00FF1B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1B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9674-99D6-4277-8969-40B4AE6D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Administrator</cp:lastModifiedBy>
  <cp:revision>2</cp:revision>
  <dcterms:created xsi:type="dcterms:W3CDTF">2011-10-17T02:58:00Z</dcterms:created>
  <dcterms:modified xsi:type="dcterms:W3CDTF">2011-10-17T02:58:00Z</dcterms:modified>
</cp:coreProperties>
</file>